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2E" w:rsidRPr="0008062E" w:rsidRDefault="0008062E" w:rsidP="0008062E">
      <w:pPr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附件1</w:t>
      </w:r>
    </w:p>
    <w:p w:rsidR="00D83C98" w:rsidRDefault="00D83C98" w:rsidP="0008062E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中山大学南方学院</w:t>
      </w:r>
      <w:r w:rsidR="0008062E" w:rsidRPr="0008062E">
        <w:rPr>
          <w:rFonts w:asciiTheme="majorEastAsia" w:eastAsiaTheme="majorEastAsia" w:hAnsiTheme="majorEastAsia" w:hint="eastAsia"/>
          <w:b/>
          <w:sz w:val="32"/>
          <w:szCs w:val="32"/>
        </w:rPr>
        <w:t>申请留职外出进修学习的各类人员</w:t>
      </w:r>
    </w:p>
    <w:p w:rsidR="00D83C98" w:rsidRPr="0008062E" w:rsidRDefault="0008062E" w:rsidP="00D83C98">
      <w:pPr>
        <w:jc w:val="center"/>
        <w:rPr>
          <w:rFonts w:ascii="仿宋" w:eastAsia="仿宋" w:hAnsi="仿宋"/>
          <w:sz w:val="28"/>
          <w:szCs w:val="28"/>
        </w:rPr>
      </w:pPr>
      <w:r w:rsidRPr="0008062E">
        <w:rPr>
          <w:rFonts w:asciiTheme="majorEastAsia" w:eastAsiaTheme="majorEastAsia" w:hAnsiTheme="majorEastAsia" w:hint="eastAsia"/>
          <w:b/>
          <w:sz w:val="32"/>
          <w:szCs w:val="32"/>
        </w:rPr>
        <w:t>评价标准</w:t>
      </w:r>
      <w:r w:rsidR="00D83C98" w:rsidRPr="0008062E">
        <w:rPr>
          <w:rFonts w:ascii="仿宋" w:eastAsia="仿宋" w:hAnsi="仿宋" w:hint="eastAsia"/>
          <w:sz w:val="28"/>
          <w:szCs w:val="28"/>
        </w:rPr>
        <w:t>（</w:t>
      </w:r>
      <w:r w:rsidR="00D83C98">
        <w:rPr>
          <w:rFonts w:ascii="仿宋" w:eastAsia="仿宋" w:hAnsi="仿宋" w:hint="eastAsia"/>
          <w:sz w:val="28"/>
          <w:szCs w:val="28"/>
        </w:rPr>
        <w:t>试行</w:t>
      </w:r>
      <w:r w:rsidR="00D83C98" w:rsidRPr="0008062E">
        <w:rPr>
          <w:rFonts w:ascii="仿宋" w:eastAsia="仿宋" w:hAnsi="仿宋" w:hint="eastAsia"/>
          <w:sz w:val="28"/>
          <w:szCs w:val="28"/>
        </w:rPr>
        <w:t>）</w:t>
      </w:r>
    </w:p>
    <w:p w:rsidR="0008062E" w:rsidRPr="0008062E" w:rsidRDefault="0008062E" w:rsidP="0008062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08062E" w:rsidRPr="0008062E" w:rsidRDefault="0008062E" w:rsidP="0008062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8062E">
        <w:rPr>
          <w:rFonts w:ascii="仿宋" w:eastAsia="仿宋" w:hAnsi="仿宋" w:hint="eastAsia"/>
          <w:b/>
          <w:sz w:val="28"/>
          <w:szCs w:val="28"/>
        </w:rPr>
        <w:t>一、特别优秀人员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（一）管理人员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在学院近3年年度考核中至少获得2次“优秀”等级，并被院长办公会审议确定为业务骨干。</w:t>
      </w:r>
    </w:p>
    <w:p w:rsid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（二）专任教师</w:t>
      </w:r>
    </w:p>
    <w:p w:rsidR="00006A0E" w:rsidRPr="0008062E" w:rsidRDefault="00006A0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同时满足以下条件：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1.具有硕士及以上学位；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2.在学院近3年年度考核中至少获得2次“优秀”等级，或在近3年学院组织的历次教学测评中排名均在本部门前15%以内；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3.近3年有承担省、市级以上课题,个人排名前3位；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4.近3年在CSSCI（或学院认定的其他核心刊物）收录期刊至少发表2篇学术论文；艺术、体育类论文数不做硬性要求，应以艺术、体育界公认的艺术体育类成果形式为依据;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5.被系学术委员会审议确定为业务骨干。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08062E" w:rsidRPr="0008062E" w:rsidRDefault="0008062E" w:rsidP="0008062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8062E">
        <w:rPr>
          <w:rFonts w:ascii="仿宋" w:eastAsia="仿宋" w:hAnsi="仿宋" w:hint="eastAsia"/>
          <w:b/>
          <w:sz w:val="28"/>
          <w:szCs w:val="28"/>
        </w:rPr>
        <w:t>二、优秀人员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（一）管理人员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在学院近3年年度考核中至少获得1次“优秀”等级，并被院长</w:t>
      </w:r>
      <w:r w:rsidRPr="0008062E">
        <w:rPr>
          <w:rFonts w:ascii="仿宋" w:eastAsia="仿宋" w:hAnsi="仿宋" w:hint="eastAsia"/>
          <w:sz w:val="28"/>
          <w:szCs w:val="28"/>
        </w:rPr>
        <w:lastRenderedPageBreak/>
        <w:t>办公会审议确定为优秀职员。</w:t>
      </w:r>
    </w:p>
    <w:p w:rsid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（二）专任教师</w:t>
      </w:r>
    </w:p>
    <w:p w:rsidR="00006A0E" w:rsidRPr="0008062E" w:rsidRDefault="00006A0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同时满足以下条件：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1.具有硕士及以上学位；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2.在学院近3年年度考核中至少获得1次“优秀”等级，或在近3年学院组织的历次教学测评中排名均在本部门前30%以内；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3.近3年有主持校级以上课题；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4.近3年在CSSCI（或学院认定的其他核心刊物）收录期刊至少发表1篇学术论文，艺术、体育类论文数不做硬性要求，应以艺术、体育界公认的艺术体育类成果形式为依据;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5.被系学术委员会审议确定为优秀教师。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08062E" w:rsidRPr="0008062E" w:rsidRDefault="0008062E" w:rsidP="0008062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8062E">
        <w:rPr>
          <w:rFonts w:ascii="仿宋" w:eastAsia="仿宋" w:hAnsi="仿宋" w:hint="eastAsia"/>
          <w:b/>
          <w:sz w:val="28"/>
          <w:szCs w:val="28"/>
        </w:rPr>
        <w:t>三、后备骨干人员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（一）管理人员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能够履行岗位职责，较好的完成聘用合同规定的年度工作任务并达到相应标准，并被所在部门确认为后备骨干的人员。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（二）专任教师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能够履行岗位职责，较好的完成聘用合同规定的年度工作任务并达到相应标准，近3年学院组织的历次教学测评中排名均在本部门前50%以内，并被系确认为后备骨干的人员。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08062E" w:rsidRPr="0008062E" w:rsidRDefault="0008062E" w:rsidP="0008062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8062E">
        <w:rPr>
          <w:rFonts w:ascii="仿宋" w:eastAsia="仿宋" w:hAnsi="仿宋" w:hint="eastAsia"/>
          <w:b/>
          <w:sz w:val="28"/>
          <w:szCs w:val="28"/>
        </w:rPr>
        <w:t>四、普通人员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lastRenderedPageBreak/>
        <w:t>（一）管理人员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能够履行岗位职责，完成聘用合同规定的年度工作任务并达到相应标准。</w:t>
      </w:r>
    </w:p>
    <w:p w:rsidR="0008062E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（二）专任教师</w:t>
      </w:r>
    </w:p>
    <w:p w:rsidR="001E6BF8" w:rsidRPr="0008062E" w:rsidRDefault="0008062E" w:rsidP="0008062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062E">
        <w:rPr>
          <w:rFonts w:ascii="仿宋" w:eastAsia="仿宋" w:hAnsi="仿宋" w:hint="eastAsia"/>
          <w:sz w:val="28"/>
          <w:szCs w:val="28"/>
        </w:rPr>
        <w:t>能够履行岗位职责，完成聘用合同规定的年度工作任务并达到相应标准，近3年学院组织的历次教学测评中排名均未低于后10%。</w:t>
      </w:r>
    </w:p>
    <w:sectPr w:rsidR="001E6BF8" w:rsidRPr="0008062E" w:rsidSect="00200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61" w:rsidRDefault="00843861" w:rsidP="0008062E">
      <w:r>
        <w:separator/>
      </w:r>
    </w:p>
  </w:endnote>
  <w:endnote w:type="continuationSeparator" w:id="1">
    <w:p w:rsidR="00843861" w:rsidRDefault="00843861" w:rsidP="0008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61" w:rsidRDefault="00843861" w:rsidP="0008062E">
      <w:r>
        <w:separator/>
      </w:r>
    </w:p>
  </w:footnote>
  <w:footnote w:type="continuationSeparator" w:id="1">
    <w:p w:rsidR="00843861" w:rsidRDefault="00843861" w:rsidP="00080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62E"/>
    <w:rsid w:val="00006A0E"/>
    <w:rsid w:val="0008062E"/>
    <w:rsid w:val="001E6BF8"/>
    <w:rsid w:val="00200A8B"/>
    <w:rsid w:val="00323800"/>
    <w:rsid w:val="00843861"/>
    <w:rsid w:val="00CB39B0"/>
    <w:rsid w:val="00D8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6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6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2015-05-22T01:58:00Z</cp:lastPrinted>
  <dcterms:created xsi:type="dcterms:W3CDTF">2015-05-18T07:54:00Z</dcterms:created>
  <dcterms:modified xsi:type="dcterms:W3CDTF">2015-05-22T04:01:00Z</dcterms:modified>
</cp:coreProperties>
</file>